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eastAsia="仿宋_GB2312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附件2-1</w:t>
      </w:r>
    </w:p>
    <w:p>
      <w:pPr>
        <w:widowControl/>
        <w:spacing w:beforeLines="100" w:afterLines="100" w:line="500" w:lineRule="exact"/>
        <w:jc w:val="center"/>
        <w:rPr>
          <w:rFonts w:eastAsia="方正小标宋_GBK"/>
          <w:color w:val="000000"/>
          <w:kern w:val="0"/>
          <w:sz w:val="36"/>
          <w:szCs w:val="36"/>
        </w:rPr>
      </w:pPr>
      <w:r>
        <w:rPr>
          <w:rFonts w:hint="eastAsia" w:eastAsia="方正小标宋_GBK"/>
          <w:color w:val="000000"/>
          <w:kern w:val="0"/>
          <w:sz w:val="36"/>
          <w:szCs w:val="36"/>
        </w:rPr>
        <w:t>2021</w:t>
      </w:r>
      <w:r>
        <w:rPr>
          <w:rFonts w:eastAsia="方正小标宋_GBK"/>
          <w:color w:val="000000"/>
          <w:kern w:val="0"/>
          <w:sz w:val="36"/>
          <w:szCs w:val="36"/>
        </w:rPr>
        <w:t>年项目支出绩效目标表</w:t>
      </w:r>
    </w:p>
    <w:tbl>
      <w:tblPr>
        <w:tblStyle w:val="4"/>
        <w:tblW w:w="903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1134"/>
        <w:gridCol w:w="1143"/>
        <w:gridCol w:w="1560"/>
        <w:gridCol w:w="955"/>
        <w:gridCol w:w="736"/>
        <w:gridCol w:w="16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9032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ind w:right="120"/>
              <w:jc w:val="left"/>
              <w:rPr>
                <w:rFonts w:ascii="仿宋_GB2312" w:hAnsi="仿宋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>填报单位：（盖章）</w:t>
            </w:r>
            <w:r>
              <w:rPr>
                <w:rFonts w:hint="eastAsia" w:ascii="仿宋_GB2312" w:hAnsi="仿宋" w:eastAsia="仿宋_GB2312"/>
                <w:kern w:val="0"/>
                <w:sz w:val="24"/>
                <w:lang w:eastAsia="zh-CN"/>
              </w:rPr>
              <w:t>邵阳市文化市场综合执法局</w:t>
            </w: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               </w:t>
            </w: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项目支出名称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文化市场综合执法和扫黄打非工作　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预算部门</w:t>
            </w:r>
          </w:p>
        </w:tc>
        <w:tc>
          <w:tcPr>
            <w:tcW w:w="335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邵阳市文化市场综合执法局</w:t>
            </w:r>
            <w:bookmarkStart w:id="0" w:name="_GoBack"/>
            <w:bookmarkEnd w:id="0"/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年度本级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预算金额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53　</w:t>
            </w:r>
          </w:p>
        </w:tc>
        <w:tc>
          <w:tcPr>
            <w:tcW w:w="25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该项目支出上级资金</w:t>
            </w:r>
          </w:p>
        </w:tc>
        <w:tc>
          <w:tcPr>
            <w:tcW w:w="23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（分级填报）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项目支出实施期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2021.1.1-2021.12.30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实施期绩效目标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完成2021年文化市场综合执法和扫黄打非工作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完成2021年文化市场综合执法和扫黄打非工作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</w:t>
            </w:r>
          </w:p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1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指标值及单位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对市城区近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300家文化经营场所进行监管与督查。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依法开展文化市场行政执法、监督、检查和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扫黄打非工作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通过“以案代训”、执法人员市场巡查等方式，大幅降低辖区内文化经营场所的违规行为。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全市文化市场经营有序、规范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接到文化市场违法违规经营行为的投诉举报电话后两分钟内派单，执法人员二十分钟内赶到现场进行处置。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投诉举报处置百分百，群众满意率大于等于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90%。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支出不超预算安排。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小于等于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53万。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经济效益指标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扫黄打非治违，规范我市文化市场文明、有序、规范经营。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助力我市全国文明城市创建。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生态效益指标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为营造健康、清朗、干净、向上、向善的未成年人成长环境而努力。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保护未成年人健康成长。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社会公众或服务对象满意度指标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监管服务对象对单位满意程度。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90%以上。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</w:tbl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ascii="仿宋_GB2312" w:eastAsia="仿宋_GB2312"/>
          <w:kern w:val="0"/>
          <w:szCs w:val="21"/>
        </w:rPr>
      </w:pPr>
    </w:p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eastAsia="仿宋_GB2312"/>
          <w:bCs/>
          <w:kern w:val="0"/>
          <w:sz w:val="32"/>
          <w:szCs w:val="32"/>
          <w:lang w:eastAsia="zh-CN"/>
        </w:rPr>
      </w:pPr>
      <w:r>
        <w:rPr>
          <w:rFonts w:hint="eastAsia" w:ascii="仿宋_GB2312" w:eastAsia="仿宋_GB2312"/>
          <w:kern w:val="0"/>
          <w:szCs w:val="21"/>
        </w:rPr>
        <w:t>填表人： 林立敏         联系电话： 15080901723         填报日期：   2020.12.30        单位负责人签字：李志</w:t>
      </w:r>
      <w:r>
        <w:rPr>
          <w:rFonts w:hint="eastAsia" w:ascii="仿宋_GB2312" w:eastAsia="仿宋_GB2312"/>
          <w:kern w:val="0"/>
          <w:szCs w:val="21"/>
          <w:lang w:eastAsia="zh-CN"/>
        </w:rPr>
        <w:t>林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yYWE1NDE0MzNmNTJhZmE4MmMwODY5MDg4NjNmZGEifQ=="/>
  </w:docVars>
  <w:rsids>
    <w:rsidRoot w:val="17A0171D"/>
    <w:rsid w:val="001B7A59"/>
    <w:rsid w:val="003A5DF7"/>
    <w:rsid w:val="00610947"/>
    <w:rsid w:val="006E13A1"/>
    <w:rsid w:val="00A13CFC"/>
    <w:rsid w:val="1522269D"/>
    <w:rsid w:val="17A0171D"/>
    <w:rsid w:val="23861BED"/>
    <w:rsid w:val="296E7C07"/>
    <w:rsid w:val="33E91D08"/>
    <w:rsid w:val="36477EBE"/>
    <w:rsid w:val="39E871D0"/>
    <w:rsid w:val="3C4D5F3C"/>
    <w:rsid w:val="49BC163A"/>
    <w:rsid w:val="50354221"/>
    <w:rsid w:val="507713CA"/>
    <w:rsid w:val="538F0E26"/>
    <w:rsid w:val="562C3130"/>
    <w:rsid w:val="5B210B86"/>
    <w:rsid w:val="5E5718E8"/>
    <w:rsid w:val="646802C9"/>
    <w:rsid w:val="6F4E4283"/>
    <w:rsid w:val="79254583"/>
    <w:rsid w:val="79B37DE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7EA56F-97D1-4C3E-AB93-0B43B0CBC4E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2</Pages>
  <Words>583</Words>
  <Characters>639</Characters>
  <Lines>8</Lines>
  <Paragraphs>2</Paragraphs>
  <TotalTime>0</TotalTime>
  <ScaleCrop>false</ScaleCrop>
  <LinksUpToDate>false</LinksUpToDate>
  <CharactersWithSpaces>715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2020-12-09T00:45:00Z</dcterms:created>
  <dc:creator>Administrator</dc:creator>
  <cp:lastModifiedBy>A</cp:lastModifiedBy>
  <dcterms:modified xsi:type="dcterms:W3CDTF">2022-09-06T05:21:00Z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6056B5AEDECB49549F3081F0A37DBED0</vt:lpwstr>
  </property>
</Properties>
</file>